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Echo Lake Elementary School PTA</w:t>
      </w:r>
    </w:p>
    <w:p w:rsidR="00000000" w:rsidDel="00000000" w:rsidP="00000000" w:rsidRDefault="00000000" w:rsidRPr="00000000">
      <w:pPr>
        <w:pStyle w:val="Title"/>
        <w:keepNext w:val="0"/>
        <w:keepLines w:val="0"/>
        <w:contextualSpacing w:val="0"/>
      </w:pPr>
      <w:bookmarkStart w:colFirst="0" w:colLast="0" w:name="_krfuvwa9zjnp" w:id="0"/>
      <w:bookmarkEnd w:id="0"/>
      <w:r w:rsidDel="00000000" w:rsidR="00000000" w:rsidRPr="00000000">
        <w:rPr>
          <w:rtl w:val="0"/>
        </w:rPr>
        <w:t xml:space="preserve">DRAFT September General Membership Meeting Minutes </w:t>
      </w:r>
    </w:p>
    <w:p w:rsidR="00000000" w:rsidDel="00000000" w:rsidP="00000000" w:rsidRDefault="00000000" w:rsidRPr="00000000">
      <w:pPr>
        <w:pStyle w:val="Title"/>
        <w:keepNext w:val="0"/>
        <w:keepLines w:val="0"/>
        <w:contextualSpacing w:val="0"/>
      </w:pPr>
      <w:bookmarkStart w:colFirst="0" w:colLast="0" w:name="_adfmliwgmyz8" w:id="1"/>
      <w:bookmarkEnd w:id="1"/>
      <w:r w:rsidDel="00000000" w:rsidR="00000000" w:rsidRPr="00000000">
        <w:rPr>
          <w:color w:val="666666"/>
          <w:sz w:val="36"/>
          <w:szCs w:val="36"/>
          <w:rtl w:val="0"/>
        </w:rPr>
        <w:t xml:space="preserve">9/22/16   6:30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ELES Cafeteria 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50800"/>
            <wp:effectExtent b="0" l="0" r="0" t="0"/>
            <wp:docPr id="1" name="image01.png" title="horizontal line"/>
            <a:graphic>
              <a:graphicData uri="http://schemas.openxmlformats.org/drawingml/2006/picture">
                <pic:pic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ai23c3fl00bp" w:id="2"/>
      <w:bookmarkEnd w:id="2"/>
      <w:r w:rsidDel="00000000" w:rsidR="00000000" w:rsidRPr="00000000">
        <w:rPr>
          <w:sz w:val="22"/>
          <w:szCs w:val="22"/>
          <w:rtl w:val="0"/>
        </w:rPr>
        <w:t xml:space="preserve">Call to Order: 6:30 p.m.</w:t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y9gydnbhy341" w:id="3"/>
      <w:bookmarkEnd w:id="3"/>
      <w:r w:rsidDel="00000000" w:rsidR="00000000" w:rsidRPr="00000000">
        <w:rPr>
          <w:sz w:val="22"/>
          <w:szCs w:val="22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6fdoxicnlan6" w:id="4"/>
      <w:bookmarkEnd w:id="4"/>
      <w:r w:rsidDel="00000000" w:rsidR="00000000" w:rsidRPr="00000000">
        <w:rPr>
          <w:sz w:val="22"/>
          <w:szCs w:val="22"/>
          <w:rtl w:val="0"/>
        </w:rPr>
        <w:t xml:space="preserve">Welcome &amp; President’s Report - Sue Miyashita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✓ Approval of May General Membership Meeting Minutes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Efforts to Go Green this year include: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and improved website: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www.elespta.com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 page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Weekly email newsletter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MySchoolAnywhere demo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www.myschoolanywhere.com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Encourage parents to enter family info in directory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100% membership rate for last 3 years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to be at 100% by Oct. 31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PTA Survey announcement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449vrqgdqraq" w:id="5"/>
      <w:bookmarkEnd w:id="5"/>
      <w:r w:rsidDel="00000000" w:rsidR="00000000" w:rsidRPr="00000000">
        <w:rPr>
          <w:sz w:val="22"/>
          <w:szCs w:val="22"/>
          <w:rtl w:val="0"/>
        </w:rPr>
        <w:t xml:space="preserve">Treasurer’s Report &amp; Proposed 2016 - 2017 Budget - Robin Vickers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See attached reports: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092116 General Meeting.pdf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Proposed Budget 2016-2017.pdf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✓ Approval of 2016-17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yi1eupb9oym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6p1bbesdbr8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pgsdrlb92gi1" w:id="8"/>
      <w:bookmarkEnd w:id="8"/>
      <w:r w:rsidDel="00000000" w:rsidR="00000000" w:rsidRPr="00000000">
        <w:rPr>
          <w:sz w:val="22"/>
          <w:szCs w:val="22"/>
          <w:rtl w:val="0"/>
        </w:rPr>
        <w:t xml:space="preserve">2015 - 2016 Audit Report - Kate Kirkpatrick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See attached report: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2015-16 Audit Report.pdf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✓ Approval of 2015-16 Audit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mdu9hdrjy4rh" w:id="9"/>
      <w:bookmarkEnd w:id="9"/>
      <w:r w:rsidDel="00000000" w:rsidR="00000000" w:rsidRPr="00000000">
        <w:rPr>
          <w:sz w:val="22"/>
          <w:szCs w:val="22"/>
          <w:rtl w:val="0"/>
        </w:rPr>
        <w:t xml:space="preserve">Executive Board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VP of Volunteers - Michele Sherrod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Highlight volunteer opportunities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for room parents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 training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VP of Fundraising - Kris Perini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Dolphin Fund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 Nights - Papa John’s in October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Pumpkin Palooza - food trucks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Original Artworks - moved to Spring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Spiritwear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Yearbooks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VP of Public Relations - Sara Gulosh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demo: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www.elespta.com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Reflections contest promo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Destination Imagination - Robin Vickers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 managers needed</w:t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7ye52hkyvers" w:id="10"/>
      <w:bookmarkEnd w:id="10"/>
      <w:r w:rsidDel="00000000" w:rsidR="00000000" w:rsidRPr="00000000">
        <w:rPr>
          <w:sz w:val="22"/>
          <w:szCs w:val="22"/>
          <w:rtl w:val="0"/>
        </w:rPr>
        <w:t xml:space="preserve">Principal’s Report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back and thank you to parents and PTA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Safety audit conducted last year; received outstanding rating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ELES Awards - including </w:t>
      </w:r>
      <w:r w:rsidDel="00000000" w:rsidR="00000000" w:rsidRPr="00000000">
        <w:rPr>
          <w:color w:val="2c2b2b"/>
          <w:sz w:val="18"/>
          <w:szCs w:val="18"/>
          <w:highlight w:val="white"/>
          <w:rtl w:val="0"/>
        </w:rPr>
        <w:t xml:space="preserve">2016 Board of Education’s Excellence Award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2c2b2b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2c2b2b"/>
          <w:sz w:val="18"/>
          <w:szCs w:val="18"/>
          <w:highlight w:val="white"/>
          <w:rtl w:val="0"/>
        </w:rPr>
        <w:t xml:space="preserve">Walkathon allowed school to purchase five more Promethean boards, Dolphin mascot and soccer goals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2c2b2b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2c2b2b"/>
          <w:sz w:val="18"/>
          <w:szCs w:val="18"/>
          <w:highlight w:val="white"/>
          <w:rtl w:val="0"/>
        </w:rPr>
        <w:t xml:space="preserve">Comments from last year’s school survey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2c2b2b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2c2b2b"/>
          <w:sz w:val="18"/>
          <w:szCs w:val="18"/>
          <w:highlight w:val="white"/>
          <w:rtl w:val="0"/>
        </w:rPr>
        <w:t xml:space="preserve">Introduction of faculty and administration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2c2b2b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2c2b2b"/>
          <w:sz w:val="18"/>
          <w:szCs w:val="18"/>
          <w:highlight w:val="white"/>
          <w:rtl w:val="0"/>
        </w:rPr>
        <w:t xml:space="preserve">Napkin Notes video</w:t>
      </w:r>
    </w:p>
    <w:p w:rsidR="00000000" w:rsidDel="00000000" w:rsidP="00000000" w:rsidRDefault="00000000" w:rsidRPr="00000000">
      <w:pPr>
        <w:pStyle w:val="Heading1"/>
        <w:keepNext w:val="0"/>
        <w:keepLines w:val="0"/>
        <w:contextualSpacing w:val="0"/>
      </w:pPr>
      <w:bookmarkStart w:colFirst="0" w:colLast="0" w:name="_9ndbspfnjfra" w:id="11"/>
      <w:bookmarkEnd w:id="11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Adjournment: 7:12 p.m.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Minutes Draft until edited and approved at above listed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Created by: Ann Marie Griffith </w:t>
        <w:tab/>
        <w:tab/>
        <w:tab/>
        <w:tab/>
        <w:t xml:space="preserve">10/1/16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 Unicode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  <w:contextualSpacing w:val="1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  <w:contextualSpacing w:val="1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  <w:contextualSpacing w:val="1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elespta.com/" TargetMode="External"/><Relationship Id="rId10" Type="http://schemas.openxmlformats.org/officeDocument/2006/relationships/hyperlink" Target="https://drive.google.com/open?id=13QgS8smkKGaYrPrP3SZH-og-Fwl099A7JB-kCJICHFU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open?id=0B9NbJh0ckc53MXd1SS1rT0pYLTg" TargetMode="External"/><Relationship Id="rId5" Type="http://schemas.openxmlformats.org/officeDocument/2006/relationships/image" Target="media/image01.png"/><Relationship Id="rId6" Type="http://schemas.openxmlformats.org/officeDocument/2006/relationships/hyperlink" Target="https://www.elespta.com/" TargetMode="External"/><Relationship Id="rId7" Type="http://schemas.openxmlformats.org/officeDocument/2006/relationships/hyperlink" Target="https://www.myschoolanywhere.com" TargetMode="External"/><Relationship Id="rId8" Type="http://schemas.openxmlformats.org/officeDocument/2006/relationships/hyperlink" Target="https://drive.google.com/open?id=0B9NbJh0ckc53a24tUWpvZmJ3TT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